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Lines="0" w:after="0" w:afterLines="0" w:line="300" w:lineRule="auto"/>
        <w:ind w:firstLine="415" w:firstLineChars="198"/>
        <w:jc w:val="both"/>
        <w:rPr>
          <w:rFonts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/>
          <w:color w:val="000000"/>
          <w:sz w:val="21"/>
          <w:szCs w:val="21"/>
        </w:rPr>
        <w:t>【例题2】利用查表指令将内部</w:t>
      </w:r>
      <w:r>
        <w:rPr>
          <w:rFonts w:ascii="宋体" w:hAnsi="宋体" w:eastAsia="宋体"/>
          <w:color w:val="000000"/>
          <w:sz w:val="21"/>
          <w:szCs w:val="21"/>
        </w:rPr>
        <w:t>RAM</w:t>
      </w:r>
      <w:r>
        <w:rPr>
          <w:rFonts w:hint="eastAsia" w:ascii="宋体" w:hAnsi="宋体" w:eastAsia="宋体"/>
          <w:color w:val="000000"/>
          <w:sz w:val="21"/>
          <w:szCs w:val="21"/>
        </w:rPr>
        <w:t>中</w:t>
      </w:r>
      <w:r>
        <w:rPr>
          <w:rFonts w:ascii="宋体" w:hAnsi="宋体" w:eastAsia="宋体"/>
          <w:color w:val="000000"/>
          <w:sz w:val="21"/>
          <w:szCs w:val="21"/>
        </w:rPr>
        <w:t>20H</w:t>
      </w:r>
      <w:r>
        <w:rPr>
          <w:rFonts w:hint="eastAsia" w:ascii="宋体" w:hAnsi="宋体" w:eastAsia="宋体"/>
          <w:color w:val="000000"/>
          <w:sz w:val="21"/>
          <w:szCs w:val="21"/>
        </w:rPr>
        <w:t>单元的压缩</w:t>
      </w:r>
      <w:bookmarkStart w:id="0" w:name="_GoBack"/>
      <w:r>
        <w:rPr>
          <w:rFonts w:ascii="宋体" w:hAnsi="宋体" w:eastAsia="宋体"/>
          <w:color w:val="000000"/>
          <w:sz w:val="21"/>
          <w:szCs w:val="21"/>
        </w:rPr>
        <w:t>BCD</w:t>
      </w:r>
      <w:r>
        <w:rPr>
          <w:rFonts w:hint="eastAsia" w:ascii="宋体" w:hAnsi="宋体" w:eastAsia="宋体"/>
          <w:color w:val="000000"/>
          <w:sz w:val="21"/>
          <w:szCs w:val="21"/>
        </w:rPr>
        <w:t>码拆开，转换成相应的</w:t>
      </w:r>
      <w:r>
        <w:rPr>
          <w:rFonts w:ascii="宋体" w:hAnsi="宋体" w:eastAsia="宋体"/>
          <w:color w:val="000000"/>
          <w:sz w:val="21"/>
          <w:szCs w:val="21"/>
        </w:rPr>
        <w:t>ASCII</w:t>
      </w:r>
      <w:bookmarkEnd w:id="0"/>
      <w:r>
        <w:rPr>
          <w:rFonts w:hint="eastAsia" w:ascii="宋体" w:hAnsi="宋体" w:eastAsia="宋体"/>
          <w:color w:val="000000"/>
          <w:sz w:val="21"/>
          <w:szCs w:val="21"/>
        </w:rPr>
        <w:t>码，存入</w:t>
      </w:r>
      <w:r>
        <w:rPr>
          <w:rFonts w:ascii="宋体" w:hAnsi="宋体" w:eastAsia="宋体"/>
          <w:color w:val="000000"/>
          <w:sz w:val="21"/>
          <w:szCs w:val="21"/>
        </w:rPr>
        <w:t>21H</w:t>
      </w:r>
      <w:r>
        <w:rPr>
          <w:rFonts w:hint="eastAsia" w:ascii="宋体" w:hAnsi="宋体" w:eastAsia="宋体"/>
          <w:color w:val="000000"/>
          <w:sz w:val="21"/>
          <w:szCs w:val="21"/>
        </w:rPr>
        <w:t>、</w:t>
      </w:r>
      <w:r>
        <w:rPr>
          <w:rFonts w:ascii="宋体" w:hAnsi="宋体" w:eastAsia="宋体"/>
          <w:color w:val="000000"/>
          <w:sz w:val="21"/>
          <w:szCs w:val="21"/>
        </w:rPr>
        <w:t>22H</w:t>
      </w:r>
      <w:r>
        <w:rPr>
          <w:rFonts w:hint="eastAsia" w:ascii="宋体" w:hAnsi="宋体" w:eastAsia="宋体"/>
          <w:color w:val="000000"/>
          <w:sz w:val="21"/>
          <w:szCs w:val="21"/>
        </w:rPr>
        <w:t>中，其中</w:t>
      </w:r>
      <w:r>
        <w:rPr>
          <w:rFonts w:ascii="宋体" w:hAnsi="宋体" w:eastAsia="宋体"/>
          <w:color w:val="000000"/>
          <w:sz w:val="21"/>
          <w:szCs w:val="21"/>
        </w:rPr>
        <w:t>22H</w:t>
      </w:r>
      <w:r>
        <w:rPr>
          <w:rFonts w:hint="eastAsia" w:ascii="宋体" w:hAnsi="宋体" w:eastAsia="宋体"/>
          <w:color w:val="000000"/>
          <w:sz w:val="21"/>
          <w:szCs w:val="21"/>
        </w:rPr>
        <w:t>为高位。</w:t>
      </w:r>
    </w:p>
    <w:p>
      <w:pPr>
        <w:pStyle w:val="4"/>
        <w:spacing w:before="0" w:beforeLines="0" w:after="0" w:afterLines="0" w:line="300" w:lineRule="auto"/>
        <w:ind w:firstLine="518" w:firstLineChars="247"/>
        <w:jc w:val="both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/>
          <w:color w:val="000000"/>
          <w:sz w:val="21"/>
          <w:szCs w:val="21"/>
          <w:lang w:eastAsia="zh-CN"/>
        </w:rPr>
        <w:t>解题要点</w:t>
      </w:r>
      <w:r>
        <w:rPr>
          <w:rFonts w:hint="eastAsia" w:ascii="宋体" w:hAnsi="宋体" w:eastAsia="宋体"/>
          <w:color w:val="000000"/>
          <w:sz w:val="21"/>
          <w:szCs w:val="21"/>
        </w:rPr>
        <w:t>：</w:t>
      </w:r>
      <w:r>
        <w:rPr>
          <w:rFonts w:ascii="宋体" w:hAnsi="宋体" w:eastAsia="宋体"/>
          <w:color w:val="000000"/>
          <w:sz w:val="21"/>
          <w:szCs w:val="21"/>
        </w:rPr>
        <w:t>BCD</w:t>
      </w:r>
      <w:r>
        <w:rPr>
          <w:rFonts w:hint="eastAsia" w:ascii="宋体" w:hAnsi="宋体" w:eastAsia="宋体"/>
          <w:color w:val="000000"/>
          <w:sz w:val="21"/>
          <w:szCs w:val="21"/>
        </w:rPr>
        <w:t>码的</w:t>
      </w:r>
      <w:r>
        <w:rPr>
          <w:rFonts w:ascii="宋体" w:hAnsi="宋体" w:eastAsia="宋体"/>
          <w:color w:val="000000"/>
          <w:sz w:val="21"/>
          <w:szCs w:val="21"/>
        </w:rPr>
        <w:t>0</w:t>
      </w:r>
      <w:r>
        <w:rPr>
          <w:rFonts w:hint="eastAsia" w:ascii="宋体" w:hAnsi="宋体" w:eastAsia="宋体"/>
          <w:color w:val="000000"/>
          <w:sz w:val="21"/>
          <w:szCs w:val="21"/>
        </w:rPr>
        <w:t>～</w:t>
      </w:r>
      <w:r>
        <w:rPr>
          <w:rFonts w:ascii="宋体" w:hAnsi="宋体" w:eastAsia="宋体"/>
          <w:color w:val="000000"/>
          <w:sz w:val="21"/>
          <w:szCs w:val="21"/>
        </w:rPr>
        <w:t>9</w:t>
      </w:r>
      <w:r>
        <w:rPr>
          <w:rFonts w:hint="eastAsia" w:ascii="宋体" w:hAnsi="宋体" w:eastAsia="宋体"/>
          <w:color w:val="000000"/>
          <w:sz w:val="21"/>
          <w:szCs w:val="21"/>
        </w:rPr>
        <w:t>对应的</w:t>
      </w:r>
      <w:r>
        <w:rPr>
          <w:rFonts w:ascii="宋体" w:hAnsi="宋体" w:eastAsia="宋体"/>
          <w:color w:val="000000"/>
          <w:sz w:val="21"/>
          <w:szCs w:val="21"/>
        </w:rPr>
        <w:t>ASCII</w:t>
      </w:r>
      <w:r>
        <w:rPr>
          <w:rFonts w:hint="eastAsia" w:ascii="宋体" w:hAnsi="宋体" w:eastAsia="宋体"/>
          <w:color w:val="000000"/>
          <w:sz w:val="21"/>
          <w:szCs w:val="21"/>
        </w:rPr>
        <w:t>码为</w:t>
      </w:r>
      <w:r>
        <w:rPr>
          <w:rFonts w:ascii="宋体" w:hAnsi="宋体" w:eastAsia="宋体"/>
          <w:color w:val="000000"/>
          <w:sz w:val="21"/>
          <w:szCs w:val="21"/>
        </w:rPr>
        <w:t>30H</w:t>
      </w:r>
      <w:r>
        <w:rPr>
          <w:rFonts w:hint="eastAsia" w:ascii="宋体" w:hAnsi="宋体" w:eastAsia="宋体"/>
          <w:color w:val="000000"/>
          <w:sz w:val="21"/>
          <w:szCs w:val="21"/>
        </w:rPr>
        <w:t>～</w:t>
      </w:r>
      <w:r>
        <w:rPr>
          <w:rFonts w:ascii="宋体" w:hAnsi="宋体" w:eastAsia="宋体"/>
          <w:color w:val="000000"/>
          <w:sz w:val="21"/>
          <w:szCs w:val="21"/>
        </w:rPr>
        <w:t>39H</w:t>
      </w:r>
      <w:r>
        <w:rPr>
          <w:rFonts w:hint="eastAsia" w:ascii="宋体" w:hAnsi="宋体" w:eastAsia="宋体"/>
          <w:color w:val="000000"/>
          <w:sz w:val="21"/>
          <w:szCs w:val="21"/>
        </w:rPr>
        <w:t>，可将</w:t>
      </w:r>
      <w:r>
        <w:rPr>
          <w:rFonts w:ascii="宋体" w:hAnsi="宋体" w:eastAsia="宋体"/>
          <w:color w:val="000000"/>
          <w:sz w:val="21"/>
          <w:szCs w:val="21"/>
        </w:rPr>
        <w:t>30H</w:t>
      </w:r>
      <w:r>
        <w:rPr>
          <w:rFonts w:hint="eastAsia" w:ascii="宋体" w:hAnsi="宋体" w:eastAsia="宋体"/>
          <w:color w:val="000000"/>
          <w:sz w:val="21"/>
          <w:szCs w:val="21"/>
        </w:rPr>
        <w:t>～</w:t>
      </w:r>
      <w:r>
        <w:rPr>
          <w:rFonts w:ascii="宋体" w:hAnsi="宋体" w:eastAsia="宋体"/>
          <w:color w:val="000000"/>
          <w:sz w:val="21"/>
          <w:szCs w:val="21"/>
        </w:rPr>
        <w:t>39H</w:t>
      </w:r>
      <w:r>
        <w:rPr>
          <w:rFonts w:hint="eastAsia" w:ascii="宋体" w:hAnsi="宋体" w:eastAsia="宋体"/>
          <w:color w:val="000000"/>
          <w:sz w:val="21"/>
          <w:szCs w:val="21"/>
        </w:rPr>
        <w:t>按大小顺序排列放入表</w:t>
      </w:r>
      <w:r>
        <w:rPr>
          <w:rFonts w:ascii="宋体" w:hAnsi="宋体" w:eastAsia="宋体"/>
          <w:color w:val="000000"/>
          <w:sz w:val="21"/>
          <w:szCs w:val="21"/>
        </w:rPr>
        <w:t>TABLE</w:t>
      </w:r>
      <w:r>
        <w:rPr>
          <w:rFonts w:hint="eastAsia" w:ascii="宋体" w:hAnsi="宋体" w:eastAsia="宋体"/>
          <w:color w:val="000000"/>
          <w:sz w:val="21"/>
          <w:szCs w:val="21"/>
        </w:rPr>
        <w:t>中。先将</w:t>
      </w:r>
      <w:r>
        <w:rPr>
          <w:rFonts w:ascii="宋体" w:hAnsi="宋体" w:eastAsia="宋体"/>
          <w:color w:val="000000"/>
          <w:sz w:val="21"/>
          <w:szCs w:val="21"/>
        </w:rPr>
        <w:t>BCD</w:t>
      </w:r>
      <w:r>
        <w:rPr>
          <w:rFonts w:hint="eastAsia" w:ascii="宋体" w:hAnsi="宋体" w:eastAsia="宋体"/>
          <w:color w:val="000000"/>
          <w:sz w:val="21"/>
          <w:szCs w:val="21"/>
        </w:rPr>
        <w:t>码拆分，将拆分后的</w:t>
      </w:r>
      <w:r>
        <w:rPr>
          <w:rFonts w:ascii="宋体" w:hAnsi="宋体" w:eastAsia="宋体"/>
          <w:color w:val="000000"/>
          <w:sz w:val="21"/>
          <w:szCs w:val="21"/>
        </w:rPr>
        <w:t>BCD</w:t>
      </w:r>
      <w:r>
        <w:rPr>
          <w:rFonts w:hint="eastAsia" w:ascii="宋体" w:hAnsi="宋体" w:eastAsia="宋体"/>
          <w:color w:val="000000"/>
          <w:sz w:val="21"/>
          <w:szCs w:val="21"/>
        </w:rPr>
        <w:t>码送入</w:t>
      </w:r>
      <w:r>
        <w:rPr>
          <w:rFonts w:ascii="宋体" w:hAnsi="宋体" w:eastAsia="宋体"/>
          <w:color w:val="000000"/>
          <w:sz w:val="21"/>
          <w:szCs w:val="21"/>
        </w:rPr>
        <w:t>A</w:t>
      </w:r>
      <w:r>
        <w:rPr>
          <w:rFonts w:hint="eastAsia" w:ascii="宋体" w:hAnsi="宋体" w:eastAsia="宋体"/>
          <w:color w:val="000000"/>
          <w:sz w:val="21"/>
          <w:szCs w:val="21"/>
        </w:rPr>
        <w:t>，表首地址送入</w:t>
      </w:r>
      <w:r>
        <w:rPr>
          <w:rFonts w:ascii="宋体" w:hAnsi="宋体" w:eastAsia="宋体"/>
          <w:color w:val="000000"/>
          <w:sz w:val="21"/>
          <w:szCs w:val="21"/>
        </w:rPr>
        <w:t xml:space="preserve">DPTR </w:t>
      </w:r>
      <w:r>
        <w:rPr>
          <w:rFonts w:hint="eastAsia" w:ascii="宋体" w:hAnsi="宋体" w:eastAsia="宋体"/>
          <w:color w:val="000000"/>
          <w:sz w:val="21"/>
          <w:szCs w:val="21"/>
        </w:rPr>
        <w:t>，再利用查表指令</w:t>
      </w:r>
      <w:r>
        <w:rPr>
          <w:rFonts w:ascii="宋体" w:hAnsi="宋体" w:eastAsia="宋体"/>
          <w:color w:val="000000"/>
          <w:sz w:val="21"/>
          <w:szCs w:val="21"/>
        </w:rPr>
        <w:t>MOVC  A</w:t>
      </w:r>
      <w:r>
        <w:rPr>
          <w:rFonts w:hint="eastAsia" w:ascii="宋体" w:hAnsi="宋体" w:eastAsia="宋体"/>
          <w:color w:val="000000"/>
          <w:sz w:val="21"/>
          <w:szCs w:val="21"/>
        </w:rPr>
        <w:t>，＠</w:t>
      </w:r>
      <w:r>
        <w:rPr>
          <w:rFonts w:ascii="宋体" w:hAnsi="宋体" w:eastAsia="宋体"/>
          <w:color w:val="000000"/>
          <w:sz w:val="21"/>
          <w:szCs w:val="21"/>
        </w:rPr>
        <w:t>A+DPTR</w:t>
      </w:r>
      <w:r>
        <w:rPr>
          <w:rFonts w:hint="eastAsia" w:ascii="宋体" w:hAnsi="宋体" w:eastAsia="宋体"/>
          <w:color w:val="000000"/>
          <w:sz w:val="21"/>
          <w:szCs w:val="21"/>
        </w:rPr>
        <w:t>，从</w:t>
      </w:r>
      <w:r>
        <w:rPr>
          <w:rFonts w:ascii="宋体" w:hAnsi="宋体" w:eastAsia="宋体"/>
          <w:color w:val="000000"/>
          <w:sz w:val="21"/>
          <w:szCs w:val="21"/>
        </w:rPr>
        <w:t>TABLE</w:t>
      </w:r>
      <w:r>
        <w:rPr>
          <w:rFonts w:hint="eastAsia" w:ascii="宋体" w:hAnsi="宋体" w:eastAsia="宋体"/>
          <w:color w:val="000000"/>
          <w:sz w:val="21"/>
          <w:szCs w:val="21"/>
        </w:rPr>
        <w:t>表中得到结果，然后存入</w:t>
      </w:r>
      <w:r>
        <w:rPr>
          <w:rFonts w:ascii="宋体" w:hAnsi="宋体" w:eastAsia="宋体"/>
          <w:color w:val="000000"/>
          <w:sz w:val="21"/>
          <w:szCs w:val="21"/>
        </w:rPr>
        <w:t>21H</w:t>
      </w:r>
      <w:r>
        <w:rPr>
          <w:rFonts w:hint="eastAsia" w:ascii="宋体" w:hAnsi="宋体" w:eastAsia="宋体"/>
          <w:color w:val="000000"/>
          <w:sz w:val="21"/>
          <w:szCs w:val="21"/>
        </w:rPr>
        <w:t>、</w:t>
      </w:r>
      <w:r>
        <w:rPr>
          <w:rFonts w:ascii="宋体" w:hAnsi="宋体" w:eastAsia="宋体"/>
          <w:color w:val="000000"/>
          <w:sz w:val="21"/>
          <w:szCs w:val="21"/>
        </w:rPr>
        <w:t>22H</w:t>
      </w:r>
      <w:r>
        <w:rPr>
          <w:rFonts w:hint="eastAsia" w:ascii="宋体" w:hAnsi="宋体" w:eastAsia="宋体"/>
          <w:color w:val="000000"/>
          <w:sz w:val="21"/>
          <w:szCs w:val="21"/>
        </w:rPr>
        <w:t>中。</w:t>
      </w:r>
    </w:p>
    <w:p>
      <w:pPr>
        <w:pStyle w:val="4"/>
        <w:spacing w:before="0" w:beforeLines="0" w:after="0" w:afterLines="0" w:line="300" w:lineRule="auto"/>
        <w:ind w:firstLine="518" w:firstLineChars="247"/>
        <w:jc w:val="both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/>
          <w:bCs/>
          <w:color w:val="000000"/>
          <w:sz w:val="21"/>
          <w:szCs w:val="21"/>
        </w:rPr>
        <w:t>程序如下：</w:t>
      </w:r>
    </w:p>
    <w:p>
      <w:pPr>
        <w:spacing w:line="300" w:lineRule="auto"/>
        <w:ind w:left="417" w:firstLine="0" w:firstLineChars="0"/>
        <w:rPr>
          <w:rFonts w:hint="eastAsia" w:ascii="宋体" w:hAnsi="宋体"/>
        </w:rPr>
      </w:pPr>
      <w:r>
        <w:t xml:space="preserve">          </w:t>
      </w:r>
      <w:r>
        <w:rPr>
          <w:rFonts w:ascii="宋体" w:hAnsi="宋体"/>
        </w:rPr>
        <w:t xml:space="preserve">  ORG    1000H</w:t>
      </w:r>
      <w:r>
        <w:rPr>
          <w:rFonts w:ascii="宋体" w:hAnsi="宋体"/>
        </w:rPr>
        <w:tab/>
      </w:r>
    </w:p>
    <w:p>
      <w:pPr>
        <w:spacing w:line="300" w:lineRule="auto"/>
        <w:ind w:left="417" w:firstLine="0" w:firstLineChars="0"/>
        <w:rPr>
          <w:rFonts w:ascii="宋体" w:hAnsi="宋体"/>
        </w:rPr>
      </w:pPr>
      <w:r>
        <w:rPr>
          <w:rFonts w:ascii="宋体" w:hAnsi="宋体"/>
        </w:rPr>
        <w:t xml:space="preserve">     START</w:t>
      </w:r>
      <w:r>
        <w:rPr>
          <w:rFonts w:hint="eastAsia" w:ascii="宋体" w:hAnsi="宋体"/>
        </w:rPr>
        <w:t>：</w:t>
      </w:r>
      <w:r>
        <w:rPr>
          <w:rFonts w:ascii="宋体" w:hAnsi="宋体"/>
        </w:rPr>
        <w:t xml:space="preserve">MOV 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>DPTR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#TABLE</w:t>
      </w:r>
      <w:r>
        <w:rPr>
          <w:rFonts w:hint="eastAsia" w:ascii="宋体" w:hAnsi="宋体"/>
          <w:lang w:val="en-US" w:eastAsia="zh-CN"/>
        </w:rPr>
        <w:t xml:space="preserve">       ；</w:t>
      </w:r>
      <w:r>
        <w:rPr>
          <w:rFonts w:ascii="宋体" w:hAnsi="宋体"/>
        </w:rPr>
        <w:t>TABLE</w:t>
      </w:r>
      <w:r>
        <w:rPr>
          <w:rFonts w:hint="eastAsia" w:ascii="宋体" w:hAnsi="宋体"/>
          <w:lang w:eastAsia="zh-CN"/>
        </w:rPr>
        <w:t>为表首地址。</w:t>
      </w:r>
    </w:p>
    <w:p>
      <w:pPr>
        <w:spacing w:line="300" w:lineRule="auto"/>
        <w:ind w:left="417" w:firstLine="1257" w:firstLineChars="599"/>
        <w:rPr>
          <w:rFonts w:ascii="宋体" w:hAnsi="宋体"/>
        </w:rPr>
      </w:pPr>
      <w:r>
        <w:rPr>
          <w:rFonts w:ascii="宋体" w:hAnsi="宋体"/>
        </w:rPr>
        <w:tab/>
      </w:r>
      <w:r>
        <w:rPr>
          <w:rFonts w:ascii="宋体" w:hAnsi="宋体"/>
        </w:rPr>
        <w:t>MOV</w:t>
      </w:r>
      <w:r>
        <w:rPr>
          <w:rFonts w:ascii="宋体" w:hAnsi="宋体"/>
        </w:rPr>
        <w:tab/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>A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20H</w:t>
      </w:r>
    </w:p>
    <w:p>
      <w:pPr>
        <w:spacing w:line="300" w:lineRule="auto"/>
        <w:ind w:left="417" w:firstLine="1257" w:firstLineChars="599"/>
        <w:rPr>
          <w:rFonts w:hint="eastAsia" w:ascii="宋体" w:hAnsi="宋体"/>
        </w:rPr>
      </w:pPr>
      <w:r>
        <w:rPr>
          <w:rFonts w:ascii="宋体" w:hAnsi="宋体"/>
        </w:rPr>
        <w:tab/>
      </w:r>
      <w:r>
        <w:rPr>
          <w:rFonts w:ascii="宋体" w:hAnsi="宋体"/>
        </w:rPr>
        <w:t>ANL</w:t>
      </w:r>
      <w:r>
        <w:rPr>
          <w:rFonts w:ascii="宋体" w:hAnsi="宋体"/>
        </w:rPr>
        <w:tab/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>A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#0FH</w:t>
      </w:r>
      <w:r>
        <w:rPr>
          <w:rFonts w:hint="eastAsia" w:ascii="宋体" w:hAnsi="宋体"/>
        </w:rPr>
        <w:t xml:space="preserve">            ；屏蔽高位</w:t>
      </w:r>
      <w:r>
        <w:rPr>
          <w:rFonts w:hint="eastAsia" w:ascii="宋体" w:hAnsi="宋体"/>
          <w:lang w:eastAsia="zh-CN"/>
        </w:rPr>
        <w:t>。</w:t>
      </w:r>
    </w:p>
    <w:p>
      <w:pPr>
        <w:spacing w:line="300" w:lineRule="auto"/>
        <w:ind w:left="417" w:firstLine="1257" w:firstLineChars="599"/>
        <w:rPr>
          <w:rFonts w:ascii="宋体" w:hAnsi="宋体"/>
        </w:rPr>
      </w:pPr>
      <w:r>
        <w:rPr>
          <w:rFonts w:ascii="宋体" w:hAnsi="宋体"/>
        </w:rPr>
        <w:tab/>
      </w:r>
      <w:r>
        <w:rPr>
          <w:rFonts w:ascii="宋体" w:hAnsi="宋体"/>
        </w:rPr>
        <w:t>MOVC</w:t>
      </w:r>
      <w:r>
        <w:rPr>
          <w:rFonts w:ascii="宋体" w:hAnsi="宋体"/>
        </w:rPr>
        <w:tab/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A</w:t>
      </w:r>
      <w:r>
        <w:rPr>
          <w:rFonts w:hint="eastAsia" w:ascii="宋体" w:hAnsi="宋体"/>
        </w:rPr>
        <w:t>，＠</w:t>
      </w:r>
      <w:r>
        <w:rPr>
          <w:rFonts w:ascii="宋体" w:hAnsi="宋体"/>
        </w:rPr>
        <w:t>A+DPTR</w:t>
      </w:r>
    </w:p>
    <w:p>
      <w:pPr>
        <w:spacing w:line="300" w:lineRule="auto"/>
        <w:ind w:left="417" w:firstLine="1257" w:firstLineChars="599"/>
        <w:rPr>
          <w:rFonts w:ascii="宋体" w:hAnsi="宋体"/>
        </w:rPr>
      </w:pPr>
      <w:r>
        <w:rPr>
          <w:rFonts w:ascii="宋体" w:hAnsi="宋体"/>
        </w:rPr>
        <w:tab/>
      </w:r>
      <w:r>
        <w:rPr>
          <w:rFonts w:ascii="宋体" w:hAnsi="宋体"/>
        </w:rPr>
        <w:t>MOV</w:t>
      </w:r>
      <w:r>
        <w:rPr>
          <w:rFonts w:ascii="宋体" w:hAnsi="宋体"/>
        </w:rPr>
        <w:tab/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>21H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A</w:t>
      </w:r>
    </w:p>
    <w:p>
      <w:pPr>
        <w:spacing w:line="300" w:lineRule="auto"/>
        <w:ind w:left="417" w:firstLine="1257" w:firstLineChars="599"/>
        <w:rPr>
          <w:rFonts w:ascii="宋体" w:hAnsi="宋体"/>
        </w:rPr>
      </w:pPr>
      <w:r>
        <w:rPr>
          <w:rFonts w:ascii="宋体" w:hAnsi="宋体"/>
        </w:rPr>
        <w:t>MOV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A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20H</w:t>
      </w:r>
    </w:p>
    <w:p>
      <w:pPr>
        <w:spacing w:line="300" w:lineRule="auto"/>
        <w:ind w:left="417" w:firstLine="1257" w:firstLineChars="599"/>
        <w:rPr>
          <w:rFonts w:hint="eastAsia" w:ascii="宋体" w:hAnsi="宋体"/>
        </w:rPr>
      </w:pPr>
      <w:r>
        <w:rPr>
          <w:rFonts w:ascii="宋体" w:hAnsi="宋体"/>
        </w:rPr>
        <w:tab/>
      </w:r>
      <w:r>
        <w:rPr>
          <w:rFonts w:ascii="宋体" w:hAnsi="宋体"/>
        </w:rPr>
        <w:t>ANL</w:t>
      </w:r>
      <w:r>
        <w:rPr>
          <w:rFonts w:ascii="宋体" w:hAnsi="宋体"/>
        </w:rPr>
        <w:tab/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>A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#0F0H</w:t>
      </w:r>
      <w:r>
        <w:rPr>
          <w:rFonts w:hint="eastAsia" w:ascii="宋体" w:hAnsi="宋体"/>
        </w:rPr>
        <w:t xml:space="preserve">           ；屏蔽低位</w:t>
      </w:r>
      <w:r>
        <w:rPr>
          <w:rFonts w:hint="eastAsia" w:ascii="宋体" w:hAnsi="宋体"/>
          <w:lang w:eastAsia="zh-CN"/>
        </w:rPr>
        <w:t>。</w:t>
      </w:r>
    </w:p>
    <w:p>
      <w:pPr>
        <w:spacing w:line="300" w:lineRule="auto"/>
        <w:ind w:left="417" w:firstLine="1257" w:firstLineChars="599"/>
        <w:rPr>
          <w:rFonts w:ascii="宋体" w:hAnsi="宋体"/>
        </w:rPr>
      </w:pPr>
      <w:r>
        <w:rPr>
          <w:rFonts w:ascii="宋体" w:hAnsi="宋体"/>
        </w:rPr>
        <w:tab/>
      </w:r>
      <w:r>
        <w:rPr>
          <w:rFonts w:ascii="宋体" w:hAnsi="宋体"/>
        </w:rPr>
        <w:t>SWAP</w:t>
      </w:r>
      <w:r>
        <w:rPr>
          <w:rFonts w:ascii="宋体" w:hAnsi="宋体"/>
        </w:rPr>
        <w:tab/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A</w:t>
      </w:r>
    </w:p>
    <w:p>
      <w:pPr>
        <w:spacing w:line="300" w:lineRule="auto"/>
        <w:ind w:left="417" w:firstLine="1257" w:firstLineChars="599"/>
        <w:rPr>
          <w:rFonts w:ascii="宋体" w:hAnsi="宋体"/>
        </w:rPr>
      </w:pPr>
      <w:r>
        <w:rPr>
          <w:rFonts w:ascii="宋体" w:hAnsi="宋体"/>
        </w:rPr>
        <w:tab/>
      </w:r>
      <w:r>
        <w:rPr>
          <w:rFonts w:ascii="宋体" w:hAnsi="宋体"/>
        </w:rPr>
        <w:t>MOVC</w:t>
      </w:r>
      <w:r>
        <w:rPr>
          <w:rFonts w:ascii="宋体" w:hAnsi="宋体"/>
        </w:rPr>
        <w:tab/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A</w:t>
      </w:r>
      <w:r>
        <w:rPr>
          <w:rFonts w:hint="eastAsia" w:ascii="宋体" w:hAnsi="宋体"/>
        </w:rPr>
        <w:t>，＠</w:t>
      </w:r>
      <w:r>
        <w:rPr>
          <w:rFonts w:ascii="宋体" w:hAnsi="宋体"/>
        </w:rPr>
        <w:t>A+DPTR</w:t>
      </w:r>
    </w:p>
    <w:p>
      <w:pPr>
        <w:spacing w:line="300" w:lineRule="auto"/>
        <w:ind w:left="417" w:firstLine="1257" w:firstLineChars="599"/>
        <w:rPr>
          <w:rFonts w:ascii="宋体" w:hAnsi="宋体"/>
        </w:rPr>
      </w:pPr>
      <w:r>
        <w:rPr>
          <w:rFonts w:ascii="宋体" w:hAnsi="宋体"/>
        </w:rPr>
        <w:tab/>
      </w:r>
      <w:r>
        <w:rPr>
          <w:rFonts w:ascii="宋体" w:hAnsi="宋体"/>
        </w:rPr>
        <w:t>MOV</w:t>
      </w:r>
      <w:r>
        <w:rPr>
          <w:rFonts w:ascii="宋体" w:hAnsi="宋体"/>
        </w:rPr>
        <w:tab/>
      </w:r>
      <w:r>
        <w:rPr>
          <w:rFonts w:ascii="宋体" w:hAnsi="宋体"/>
        </w:rPr>
        <w:t>22H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A</w:t>
      </w:r>
    </w:p>
    <w:p>
      <w:pPr>
        <w:spacing w:line="300" w:lineRule="auto"/>
        <w:ind w:left="417" w:firstLine="1257" w:firstLineChars="599"/>
        <w:rPr>
          <w:rFonts w:hint="eastAsia" w:ascii="宋体" w:hAnsi="宋体"/>
        </w:rPr>
      </w:pPr>
      <w:r>
        <w:rPr>
          <w:rFonts w:ascii="宋体" w:hAnsi="宋体"/>
        </w:rPr>
        <w:tab/>
      </w:r>
      <w:r>
        <w:rPr>
          <w:rFonts w:ascii="宋体" w:hAnsi="宋体"/>
        </w:rPr>
        <w:t>SJMP</w:t>
      </w:r>
      <w:r>
        <w:rPr>
          <w:rFonts w:ascii="宋体" w:hAnsi="宋体"/>
        </w:rPr>
        <w:tab/>
      </w:r>
      <w:r>
        <w:rPr>
          <w:rFonts w:hint="eastAsia" w:ascii="宋体" w:hAnsi="宋体"/>
        </w:rPr>
        <w:t xml:space="preserve">  $</w:t>
      </w:r>
    </w:p>
    <w:p>
      <w:pPr>
        <w:spacing w:line="300" w:lineRule="auto"/>
        <w:ind w:left="417" w:firstLine="0" w:firstLineChars="0"/>
        <w:rPr>
          <w:rFonts w:hint="eastAsia" w:ascii="宋体" w:hAnsi="宋体"/>
        </w:rPr>
      </w:pPr>
      <w:r>
        <w:rPr>
          <w:rFonts w:ascii="宋体" w:hAnsi="宋体"/>
        </w:rPr>
        <w:t xml:space="preserve">  </w:t>
      </w:r>
      <w:r>
        <w:rPr>
          <w:rFonts w:ascii="宋体" w:hAnsi="宋体"/>
        </w:rPr>
        <w:tab/>
      </w:r>
      <w:r>
        <w:rPr>
          <w:rFonts w:ascii="宋体" w:hAnsi="宋体"/>
        </w:rPr>
        <w:t xml:space="preserve"> TABLE</w:t>
      </w:r>
      <w:r>
        <w:rPr>
          <w:rFonts w:hint="eastAsia" w:ascii="宋体" w:hAnsi="宋体"/>
        </w:rPr>
        <w:t>：</w:t>
      </w:r>
      <w:r>
        <w:rPr>
          <w:rFonts w:ascii="宋体" w:hAnsi="宋体"/>
        </w:rPr>
        <w:tab/>
      </w:r>
      <w:r>
        <w:rPr>
          <w:rFonts w:ascii="宋体" w:hAnsi="宋体"/>
        </w:rPr>
        <w:t>DB  30H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31H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32H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33H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34H</w:t>
      </w:r>
    </w:p>
    <w:p>
      <w:pPr>
        <w:spacing w:line="300" w:lineRule="auto"/>
        <w:ind w:left="417" w:firstLine="1257" w:firstLineChars="599"/>
        <w:rPr>
          <w:rFonts w:hint="eastAsia" w:ascii="宋体" w:hAnsi="宋体"/>
        </w:rPr>
      </w:pPr>
      <w:r>
        <w:rPr>
          <w:rFonts w:ascii="宋体" w:hAnsi="宋体"/>
        </w:rPr>
        <w:t>DB  35H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36H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37H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38H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39H</w:t>
      </w:r>
    </w:p>
    <w:p>
      <w:pPr>
        <w:spacing w:line="300" w:lineRule="auto"/>
        <w:ind w:left="420" w:leftChars="200" w:firstLine="1260" w:firstLineChars="600"/>
        <w:rPr>
          <w:rFonts w:ascii="宋体" w:hAnsi="宋体"/>
        </w:rPr>
      </w:pPr>
      <w:r>
        <w:rPr>
          <w:rFonts w:ascii="宋体" w:hAnsi="宋体"/>
        </w:rPr>
        <w:t>END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37ED2"/>
    <w:rsid w:val="0683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二级标题"/>
    <w:qFormat/>
    <w:uiPriority w:val="0"/>
    <w:pPr>
      <w:spacing w:before="93" w:beforeLines="30" w:after="93" w:afterLines="30"/>
      <w:jc w:val="center"/>
    </w:pPr>
    <w:rPr>
      <w:rFonts w:ascii="Arial" w:hAnsi="Arial" w:eastAsia="黑体" w:cs="Arial"/>
      <w:iCs/>
      <w:sz w:val="30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2018-04-03T01:58:00Z</dcterms:created>
  <dc:creator>Administrator</dc:creator>
  <cp:lastModifiedBy>Administrator</cp:lastModifiedBy>
  <dcterms:modified xsi:type="dcterms:W3CDTF">2018-04-03T01:58:44Z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